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5423B22" w14:textId="10A8D076" w:rsidR="006C7A89" w:rsidRPr="00387A94" w:rsidRDefault="006C7A89" w:rsidP="006C7A8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 w:rsidR="0067663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Architettura</w:t>
      </w:r>
    </w:p>
    <w:p w14:paraId="28E34C23" w14:textId="77777777" w:rsidR="006C7A89" w:rsidRPr="0094011E" w:rsidRDefault="006C7A89" w:rsidP="006C7A8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72F019A6" w:rsidR="006C7A89" w:rsidRPr="00BD5C80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9E1627">
        <w:rPr>
          <w:rFonts w:ascii="Arial" w:hAnsi="Arial" w:cs="Arial"/>
          <w:sz w:val="22"/>
          <w:szCs w:val="22"/>
        </w:rPr>
        <w:t xml:space="preserve">per 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non occasionale ai sensi e per gli effetti dell’art. 2222 e ss. del c.c. per le esigenze d</w:t>
      </w:r>
      <w:r w:rsidR="00676639">
        <w:rPr>
          <w:rFonts w:ascii="Arial" w:hAnsi="Arial" w:cs="Arial"/>
          <w:sz w:val="22"/>
          <w:szCs w:val="22"/>
        </w:rPr>
        <w:t xml:space="preserve">el </w:t>
      </w:r>
      <w:r w:rsidR="00EF4866" w:rsidRPr="00EF4866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Architettura</w:t>
      </w:r>
      <w:r w:rsidR="00EF4866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42D4961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864C3BD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3CB5F7A9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BEAEB9B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6E5D71A6" w14:textId="77777777" w:rsidR="006C7A89" w:rsidRPr="00BA57E1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nella cat.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6D8C1F20" w14:textId="77777777" w:rsidR="006C7A89" w:rsidRPr="00F77C5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3930C95" w14:textId="77777777" w:rsidR="006C7A89" w:rsidRPr="009A03A7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2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2B5670A5" w14:textId="77777777" w:rsidR="006C7A89" w:rsidRPr="00BA57E1" w:rsidRDefault="006C7A89" w:rsidP="006C7A8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53F4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55D4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60E0A5A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3B00D23" w14:textId="77777777" w:rsidR="006C7A89" w:rsidRPr="00AA2FAF" w:rsidRDefault="006C7A89" w:rsidP="006C7A89">
      <w:pPr>
        <w:rPr>
          <w:rFonts w:ascii="Arial" w:hAnsi="Arial" w:cs="Arial"/>
          <w:sz w:val="22"/>
          <w:szCs w:val="22"/>
        </w:rPr>
      </w:pPr>
    </w:p>
    <w:p w14:paraId="4F9B0D0A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2BB7BD" w14:textId="77777777" w:rsidR="006C7A89" w:rsidRPr="00CD1E15" w:rsidRDefault="006C7A89" w:rsidP="006C7A89">
      <w:pPr>
        <w:jc w:val="both"/>
        <w:rPr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8800"/>
      </w:tblGrid>
      <w:tr w:rsidR="00D2464B" w:rsidRPr="00715650" w14:paraId="69C5CBA6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CB9D6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3DF20E39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8857D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D2464B" w:rsidRPr="00715650" w14:paraId="36D982DE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284D5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Max</w:t>
            </w:r>
            <w:r w:rsidRPr="00715650">
              <w:rPr>
                <w:rFonts w:ascii="Arial" w:hAnsi="Arial" w:cs="Arial"/>
                <w:sz w:val="22"/>
                <w:szCs w:val="22"/>
              </w:rPr>
              <w:br/>
              <w:t>punti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BDF1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D2464B" w:rsidRPr="00715650" w14:paraId="627D051A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E60F4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785A5677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40DAA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D2464B" w:rsidRPr="00715650" w14:paraId="38C1AE63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9A82F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Max Punti 4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608F0" w14:textId="158446D3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Conoscenza della l</w:t>
            </w:r>
            <w:r w:rsidRPr="00715650">
              <w:rPr>
                <w:rFonts w:ascii="Arial" w:hAnsi="Arial" w:cs="Arial"/>
                <w:sz w:val="22"/>
                <w:szCs w:val="22"/>
              </w:rPr>
              <w:t xml:space="preserve">ingua </w:t>
            </w:r>
            <w:r w:rsidR="00D25BFC">
              <w:rPr>
                <w:rFonts w:ascii="Arial" w:hAnsi="Arial" w:cs="Arial"/>
                <w:sz w:val="22"/>
                <w:szCs w:val="22"/>
              </w:rPr>
              <w:t>i</w:t>
            </w:r>
            <w:r w:rsidRPr="00715650">
              <w:rPr>
                <w:rFonts w:ascii="Arial" w:hAnsi="Arial" w:cs="Arial"/>
                <w:sz w:val="22"/>
                <w:szCs w:val="22"/>
              </w:rPr>
              <w:t>nglese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715650">
              <w:rPr>
                <w:rFonts w:ascii="Arial" w:hAnsi="Arial" w:cs="Arial"/>
                <w:sz w:val="22"/>
                <w:szCs w:val="22"/>
              </w:rPr>
              <w:t xml:space="preserve"> conoscenza della lingua italiana nel caso di candidati stranieri</w:t>
            </w:r>
          </w:p>
        </w:tc>
      </w:tr>
      <w:tr w:rsidR="00D2464B" w:rsidRPr="00715650" w14:paraId="071997F7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BE593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FB341E5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Punti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3D405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  <w:tr w:rsidR="00D2464B" w:rsidRPr="00715650" w14:paraId="53A8C08C" w14:textId="77777777" w:rsidTr="009750EB">
        <w:trPr>
          <w:tblCellSpacing w:w="15" w:type="dxa"/>
        </w:trPr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79187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Max  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EE16" w14:textId="77777777" w:rsidR="00D2464B" w:rsidRPr="00715650" w:rsidRDefault="00D2464B" w:rsidP="009750EB">
            <w:pPr>
              <w:rPr>
                <w:rFonts w:ascii="Arial" w:hAnsi="Arial" w:cs="Arial"/>
                <w:sz w:val="22"/>
                <w:szCs w:val="22"/>
              </w:rPr>
            </w:pPr>
            <w:r w:rsidRPr="00715650">
              <w:rPr>
                <w:rFonts w:ascii="Arial" w:hAnsi="Arial" w:cs="Arial"/>
                <w:sz w:val="22"/>
                <w:szCs w:val="22"/>
              </w:rPr>
              <w:t>Pubblicazioni</w:t>
            </w:r>
          </w:p>
        </w:tc>
      </w:tr>
    </w:tbl>
    <w:p w14:paraId="683494D7" w14:textId="77777777" w:rsidR="006C7A89" w:rsidRPr="00CD1E15" w:rsidRDefault="006C7A89" w:rsidP="006C7A89">
      <w:pPr>
        <w:jc w:val="both"/>
        <w:rPr>
          <w:szCs w:val="20"/>
        </w:rPr>
      </w:pPr>
    </w:p>
    <w:p w14:paraId="443EEB60" w14:textId="77777777" w:rsidR="006C7A89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1F242343" w14:textId="77777777" w:rsidR="00D8170C" w:rsidRDefault="00D8170C"/>
    <w:sectPr w:rsidR="00D81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1C58" w14:textId="77777777" w:rsidR="006C7A89" w:rsidRDefault="006C7A89" w:rsidP="006C7A89">
      <w:r>
        <w:separator/>
      </w:r>
    </w:p>
  </w:endnote>
  <w:endnote w:type="continuationSeparator" w:id="0">
    <w:p w14:paraId="1D026ABA" w14:textId="77777777" w:rsidR="006C7A89" w:rsidRDefault="006C7A89" w:rsidP="006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E744" w14:textId="77777777" w:rsidR="006C7A89" w:rsidRDefault="006C7A89" w:rsidP="006C7A89">
      <w:r>
        <w:separator/>
      </w:r>
    </w:p>
  </w:footnote>
  <w:footnote w:type="continuationSeparator" w:id="0">
    <w:p w14:paraId="76518E43" w14:textId="77777777" w:rsidR="006C7A89" w:rsidRDefault="006C7A89" w:rsidP="006C7A89">
      <w:r>
        <w:continuationSeparator/>
      </w:r>
    </w:p>
  </w:footnote>
  <w:footnote w:id="1">
    <w:p w14:paraId="6A0B9937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  <w:footnote w:id="2">
    <w:p w14:paraId="5A01BB48" w14:textId="77777777" w:rsidR="006C7A89" w:rsidRPr="00C57B50" w:rsidRDefault="006C7A89" w:rsidP="006C7A89">
      <w:pPr>
        <w:pStyle w:val="Testonotaapidipagina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676639"/>
    <w:rsid w:val="006C7A89"/>
    <w:rsid w:val="009E1627"/>
    <w:rsid w:val="00BA5E5B"/>
    <w:rsid w:val="00C82C18"/>
    <w:rsid w:val="00D2464B"/>
    <w:rsid w:val="00D25BFC"/>
    <w:rsid w:val="00D8170C"/>
    <w:rsid w:val="00E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Lucia Nesta</cp:lastModifiedBy>
  <cp:revision>8</cp:revision>
  <dcterms:created xsi:type="dcterms:W3CDTF">2021-04-28T10:11:00Z</dcterms:created>
  <dcterms:modified xsi:type="dcterms:W3CDTF">2022-02-24T08:39:00Z</dcterms:modified>
</cp:coreProperties>
</file>